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4"/>
        <w:widowControl w:val="false"/>
        <w:spacing w:after="0" w:before="0" w:line="180" w:lineRule="atLeast"/>
        <w:contextualSpacing w:val="false"/>
        <w:jc w:val="center"/>
        <w:rPr>
          <w:sz w:val="32"/>
          <w:szCs w:val="32"/>
        </w:rPr>
      </w:pPr>
      <w:bookmarkStart w:id="0" w:name="__DdeLink__73_1924805828"/>
      <w:bookmarkEnd w:id="0"/>
      <w:r>
        <w:rPr>
          <w:sz w:val="32"/>
          <w:szCs w:val="32"/>
        </w:rPr>
        <w:t>关于开展第三届江苏高校辅导员职业能力竞赛初赛的通知</w:t>
      </w:r>
    </w:p>
    <w:p>
      <w:pPr>
        <w:pStyle w:val="style36"/>
        <w:spacing w:line="180" w:lineRule="atLeast"/>
        <w:jc w:val="left"/>
        <w:rPr/>
      </w:pPr>
      <w:r>
        <w:rPr/>
      </w:r>
    </w:p>
    <w:p>
      <w:pPr>
        <w:pStyle w:val="style36"/>
        <w:spacing w:line="180" w:lineRule="atLeast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各二级学院：</w:t>
      </w:r>
      <w:r>
        <w:rPr>
          <w:sz w:val="28"/>
          <w:szCs w:val="28"/>
        </w:rPr>
        <w:br/>
      </w:r>
      <w:r>
        <w:rPr>
          <w:sz w:val="28"/>
          <w:szCs w:val="28"/>
        </w:rPr>
        <w:t>　　为进一步提高辅导员能力素质和业务水平，提升大学生思想政治教育和学生教育管理工作质量，推动辅导员队伍职业化、专业化建设，省教育厅定于</w:t>
      </w:r>
      <w:r>
        <w:rPr>
          <w:sz w:val="28"/>
          <w:szCs w:val="28"/>
        </w:rPr>
        <w:t>3</w:t>
      </w:r>
      <w:r>
        <w:rPr>
          <w:sz w:val="28"/>
          <w:szCs w:val="28"/>
        </w:rPr>
        <w:t>月中旬开展第三届江苏高校辅导员职业能力竞赛。按照文件要求，</w:t>
      </w:r>
      <w:r>
        <w:rPr>
          <w:color w:val="000000"/>
          <w:sz w:val="28"/>
          <w:szCs w:val="28"/>
        </w:rPr>
        <w:t>需在学校开展初赛。现将学校初赛有关事项通知如下：　　</w:t>
      </w:r>
    </w:p>
    <w:p>
      <w:pPr>
        <w:pStyle w:val="style36"/>
        <w:spacing w:line="180" w:lineRule="atLeast"/>
        <w:ind w:firstLine="560"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一、比赛报名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　　每个二级学院至少选派一名专职辅导员参加初赛选拔。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　　二、比赛方式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　　比赛项目包括自我介绍与展示、主题演讲、案例分析、谈心谈话、主题班会等内容。</w:t>
      </w:r>
    </w:p>
    <w:p>
      <w:pPr>
        <w:pStyle w:val="style36"/>
        <w:spacing w:line="180" w:lineRule="atLeast"/>
        <w:ind w:firstLine="560" w:left="0" w:right="0"/>
        <w:jc w:val="left"/>
        <w:rPr>
          <w:rFonts w:ascii="宋体" w:cs="仿宋_GB2312" w:hAnsi="宋体"/>
          <w:color w:val="000000"/>
          <w:sz w:val="28"/>
          <w:szCs w:val="28"/>
        </w:rPr>
      </w:pPr>
      <w:r>
        <w:rPr>
          <w:rFonts w:ascii="宋体" w:cs="仿宋_GB2312" w:hAnsi="宋体"/>
          <w:color w:val="000000"/>
          <w:sz w:val="28"/>
          <w:szCs w:val="28"/>
        </w:rPr>
        <w:t>自我介绍与工作展示：辅导员对个人情况和特色工作进行介绍与展示，使用背景音乐、</w:t>
      </w:r>
      <w:r>
        <w:rPr>
          <w:rFonts w:ascii="宋体" w:cs="仿宋_GB2312" w:hAnsi="宋体"/>
          <w:color w:val="000000"/>
          <w:sz w:val="28"/>
          <w:szCs w:val="28"/>
        </w:rPr>
        <w:t>PPT</w:t>
      </w:r>
      <w:r>
        <w:rPr>
          <w:rFonts w:ascii="宋体" w:cs="仿宋_GB2312" w:hAnsi="宋体"/>
          <w:color w:val="000000"/>
          <w:sz w:val="28"/>
          <w:szCs w:val="28"/>
        </w:rPr>
        <w:t>或其它道具（需自备）。限时</w:t>
      </w:r>
      <w:r>
        <w:rPr>
          <w:rFonts w:ascii="宋体" w:cs="仿宋_GB2312" w:hAnsi="宋体"/>
          <w:color w:val="000000"/>
          <w:sz w:val="28"/>
          <w:szCs w:val="28"/>
        </w:rPr>
        <w:t>3</w:t>
      </w:r>
      <w:r>
        <w:rPr>
          <w:rFonts w:ascii="宋体" w:cs="仿宋_GB2312" w:hAnsi="宋体"/>
          <w:color w:val="000000"/>
          <w:sz w:val="28"/>
          <w:szCs w:val="28"/>
        </w:rPr>
        <w:t>分钟。</w:t>
      </w:r>
    </w:p>
    <w:p>
      <w:pPr>
        <w:pStyle w:val="style0"/>
        <w:spacing w:after="0" w:before="0" w:line="560" w:lineRule="exact"/>
        <w:ind w:firstLine="640" w:left="0" w:right="0"/>
        <w:contextualSpacing w:val="false"/>
        <w:rPr>
          <w:rFonts w:ascii="宋体" w:cs="仿宋_GB2312" w:hAnsi="宋体"/>
          <w:color w:val="000000"/>
          <w:sz w:val="28"/>
          <w:szCs w:val="28"/>
        </w:rPr>
      </w:pPr>
      <w:r>
        <w:rPr>
          <w:rFonts w:ascii="宋体" w:cs="仿宋_GB2312" w:hAnsi="宋体"/>
          <w:color w:val="000000"/>
          <w:sz w:val="28"/>
          <w:szCs w:val="28"/>
        </w:rPr>
        <w:t>主题演讲：主要考察辅导员语言表达能力和逻辑思维水平。参赛选手根据指定主题进行演讲。限时</w:t>
      </w:r>
      <w:r>
        <w:rPr>
          <w:rFonts w:ascii="宋体" w:cs="仿宋_GB2312" w:hAnsi="宋体"/>
          <w:color w:val="000000"/>
          <w:sz w:val="28"/>
          <w:szCs w:val="28"/>
        </w:rPr>
        <w:t>5</w:t>
      </w:r>
      <w:r>
        <w:rPr>
          <w:rFonts w:ascii="宋体" w:cs="仿宋_GB2312" w:hAnsi="宋体"/>
          <w:color w:val="000000"/>
          <w:sz w:val="28"/>
          <w:szCs w:val="28"/>
        </w:rPr>
        <w:t>分钟。</w:t>
      </w:r>
    </w:p>
    <w:p>
      <w:pPr>
        <w:pStyle w:val="style0"/>
        <w:spacing w:after="0" w:before="0" w:line="560" w:lineRule="exact"/>
        <w:ind w:firstLine="640" w:left="0" w:right="0"/>
        <w:contextualSpacing w:val="false"/>
        <w:rPr>
          <w:rFonts w:ascii="宋体" w:cs="仿宋_GB2312" w:hAnsi="宋体"/>
          <w:color w:val="000000"/>
          <w:sz w:val="28"/>
          <w:szCs w:val="28"/>
        </w:rPr>
      </w:pPr>
      <w:r>
        <w:rPr>
          <w:rFonts w:ascii="宋体" w:cs="仿宋_GB2312" w:hAnsi="宋体"/>
          <w:color w:val="000000"/>
          <w:sz w:val="28"/>
          <w:szCs w:val="28"/>
        </w:rPr>
        <w:t>案例分析：主要考察辅导员分析判断、解决问题的能力。参赛选手就案例中的问题关键点、解决思路、实施办法、启示进行阐述。限时</w:t>
      </w:r>
      <w:r>
        <w:rPr>
          <w:rFonts w:ascii="宋体" w:cs="仿宋_GB2312" w:hAnsi="宋体"/>
          <w:color w:val="000000"/>
          <w:sz w:val="28"/>
          <w:szCs w:val="28"/>
        </w:rPr>
        <w:t>6</w:t>
      </w:r>
      <w:r>
        <w:rPr>
          <w:rFonts w:ascii="宋体" w:cs="仿宋_GB2312" w:hAnsi="宋体"/>
          <w:color w:val="000000"/>
          <w:sz w:val="28"/>
          <w:szCs w:val="28"/>
        </w:rPr>
        <w:t>分钟。</w:t>
      </w:r>
    </w:p>
    <w:p>
      <w:pPr>
        <w:pStyle w:val="style36"/>
        <w:spacing w:line="180" w:lineRule="atLeast"/>
        <w:jc w:val="left"/>
        <w:rPr>
          <w:rFonts w:ascii="宋体" w:cs="仿宋_GB2312" w:hAnsi="宋体"/>
          <w:color w:val="000000"/>
          <w:sz w:val="28"/>
          <w:szCs w:val="28"/>
        </w:rPr>
      </w:pPr>
      <w:r>
        <w:rPr>
          <w:rFonts w:ascii="宋体" w:cs="仿宋_GB2312" w:hAnsi="宋体"/>
          <w:color w:val="000000"/>
          <w:sz w:val="28"/>
          <w:szCs w:val="28"/>
        </w:rPr>
        <w:t xml:space="preserve">    </w:t>
      </w:r>
      <w:r>
        <w:rPr>
          <w:rFonts w:ascii="宋体" w:cs="仿宋_GB2312" w:hAnsi="宋体"/>
          <w:color w:val="000000"/>
          <w:sz w:val="28"/>
          <w:szCs w:val="28"/>
        </w:rPr>
        <w:t>谈心谈话情景再现：主要考察辅导员对相关知识的运用能力以及沟通技巧。参赛选手根据题目要求，以情景再现的方式开展谈心谈话。限时</w:t>
      </w:r>
      <w:r>
        <w:rPr>
          <w:rFonts w:ascii="宋体" w:cs="仿宋_GB2312" w:hAnsi="宋体"/>
          <w:color w:val="000000"/>
          <w:sz w:val="28"/>
          <w:szCs w:val="28"/>
        </w:rPr>
        <w:t>10</w:t>
      </w:r>
      <w:r>
        <w:rPr>
          <w:rFonts w:ascii="宋体" w:cs="仿宋_GB2312" w:hAnsi="宋体"/>
          <w:color w:val="000000"/>
          <w:sz w:val="28"/>
          <w:szCs w:val="28"/>
        </w:rPr>
        <w:t>分钟。</w:t>
      </w:r>
    </w:p>
    <w:p>
      <w:pPr>
        <w:pStyle w:val="style36"/>
        <w:spacing w:line="180" w:lineRule="atLeast"/>
        <w:jc w:val="left"/>
        <w:rPr>
          <w:color w:val="000000"/>
          <w:sz w:val="28"/>
          <w:szCs w:val="28"/>
        </w:rPr>
      </w:pPr>
      <w:r>
        <w:rPr>
          <w:rFonts w:ascii="宋体" w:cs="仿宋_GB2312" w:hAnsi="宋体"/>
          <w:color w:val="000000"/>
          <w:sz w:val="28"/>
          <w:szCs w:val="28"/>
        </w:rPr>
        <w:t xml:space="preserve">    </w:t>
      </w:r>
      <w:r>
        <w:rPr>
          <w:rFonts w:ascii="宋体" w:cs="仿宋_GB2312" w:hAnsi="宋体"/>
          <w:color w:val="000000"/>
          <w:sz w:val="28"/>
          <w:szCs w:val="28"/>
        </w:rPr>
        <w:t>主题班会：采用视频展示的方式进行，主要考察辅导员综合运用思想政治教育、社会学、心理学、管理学、教育学等相关学科的知识和方法开展大学生思想政治教育的能力。视频包含班会方案阐述、班会组织等内容，提前录制好送评委阅评。要求视频图像、声音清晰，无抖动、无杂音。限时</w:t>
      </w:r>
      <w:r>
        <w:rPr>
          <w:rFonts w:ascii="宋体" w:cs="仿宋_GB2312" w:hAnsi="宋体"/>
          <w:color w:val="000000"/>
          <w:sz w:val="28"/>
          <w:szCs w:val="28"/>
        </w:rPr>
        <w:t>10</w:t>
      </w:r>
      <w:r>
        <w:rPr>
          <w:rFonts w:ascii="宋体" w:cs="仿宋_GB2312" w:hAnsi="宋体"/>
          <w:color w:val="000000"/>
          <w:sz w:val="28"/>
          <w:szCs w:val="28"/>
        </w:rPr>
        <w:t>分钟。</w:t>
      </w:r>
      <w:r>
        <w:rPr>
          <w:color w:val="000000"/>
          <w:sz w:val="28"/>
          <w:szCs w:val="28"/>
        </w:rPr>
        <w:t>每位选手须在视频播放前进行</w:t>
      </w:r>
      <w:r>
        <w:rPr>
          <w:color w:val="000000"/>
          <w:sz w:val="28"/>
          <w:szCs w:val="28"/>
        </w:rPr>
        <w:t>2-3</w:t>
      </w:r>
      <w:r>
        <w:rPr>
          <w:color w:val="000000"/>
          <w:sz w:val="28"/>
          <w:szCs w:val="28"/>
        </w:rPr>
        <w:t>分钟陈述。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　　三、报名、比赛时间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　　报名时间：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日</w:t>
      </w:r>
    </w:p>
    <w:p>
      <w:pPr>
        <w:pStyle w:val="style36"/>
        <w:spacing w:line="180" w:lineRule="atLeast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比赛时间：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日下午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　　四、奖项设置</w:t>
      </w:r>
    </w:p>
    <w:p>
      <w:pPr>
        <w:pStyle w:val="style36"/>
        <w:spacing w:line="180" w:lineRule="atLeast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比赛设一等奖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名、二等奖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名、三等奖若干。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　  各学院要积极组织，认真研究竞赛项目，把竞赛活动打造成为辅导员展示才能的舞台，打造成辅导员交流经验、推动工作</w:t>
      </w:r>
      <w:r>
        <w:rPr>
          <w:sz w:val="28"/>
          <w:szCs w:val="28"/>
        </w:rPr>
        <w:t>的重要平台，以赛促建，切实调动起辅导员学习和工作的主动性、积极性和创造性。</w:t>
      </w:r>
    </w:p>
    <w:p>
      <w:pPr>
        <w:pStyle w:val="style36"/>
        <w:spacing w:line="180" w:lineRule="atLeast"/>
        <w:jc w:val="left"/>
        <w:rPr/>
      </w:pPr>
      <w:r>
        <w:rPr/>
      </w:r>
    </w:p>
    <w:p>
      <w:pPr>
        <w:pStyle w:val="style36"/>
        <w:spacing w:line="180" w:lineRule="atLeast"/>
        <w:jc w:val="left"/>
        <w:rPr/>
      </w:pPr>
      <w:r>
        <w:rPr/>
      </w:r>
    </w:p>
    <w:p>
      <w:pPr>
        <w:pStyle w:val="style36"/>
        <w:spacing w:line="18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学工处        </w:t>
      </w:r>
    </w:p>
    <w:p>
      <w:pPr>
        <w:pStyle w:val="style36"/>
        <w:spacing w:line="18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2014</w:t>
      </w:r>
      <w:r>
        <w:rPr>
          <w:sz w:val="28"/>
          <w:szCs w:val="28"/>
        </w:rPr>
        <w:t>年</w:t>
      </w:r>
      <w:r>
        <w:rPr>
          <w:sz w:val="28"/>
          <w:szCs w:val="28"/>
        </w:rPr>
        <w:t>2</w:t>
      </w:r>
      <w:r>
        <w:rPr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sz w:val="28"/>
          <w:szCs w:val="28"/>
        </w:rPr>
        <w:t>日　　</w:t>
      </w:r>
      <w:r>
        <w:rPr>
          <w:sz w:val="28"/>
          <w:szCs w:val="28"/>
        </w:rPr>
        <w:br/>
      </w:r>
      <w:r>
        <w:rPr>
          <w:sz w:val="28"/>
          <w:szCs w:val="28"/>
        </w:rPr>
        <w:t>　</w:t>
      </w:r>
    </w:p>
    <w:p>
      <w:pPr>
        <w:pStyle w:val="style0"/>
        <w:spacing w:after="0" w:before="0"/>
        <w:contextualSpacing w:val="false"/>
        <w:rPr/>
      </w:pPr>
      <w:bookmarkStart w:id="1" w:name="__DdeLink__73_1924805828"/>
      <w:bookmarkStart w:id="2" w:name="__DdeLink__73_1924805828"/>
      <w:bookmarkEnd w:id="2"/>
      <w:r>
        <w:rPr/>
      </w:r>
    </w:p>
    <w:p>
      <w:pPr>
        <w:pStyle w:val="style0"/>
        <w:widowControl w:val="false"/>
        <w:suppressAutoHyphens w:val="true"/>
        <w:spacing w:after="120" w:before="0"/>
        <w:contextualSpacing w:val="false"/>
        <w:jc w:val="both"/>
        <w:rPr/>
      </w:pPr>
      <w:r>
        <w:rPr/>
      </w:r>
    </w:p>
    <w:p>
      <w:pPr>
        <w:pStyle w:val="style0"/>
        <w:widowControl w:val="false"/>
        <w:suppressAutoHyphens w:val="true"/>
        <w:spacing w:after="120" w:before="0"/>
        <w:contextualSpacing w:val="false"/>
        <w:jc w:val="both"/>
        <w:rPr/>
      </w:pPr>
      <w:r>
        <w:rPr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24165" w:linePitch="328"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Cambria">
    <w:charset w:val="86"/>
    <w:family w:val="roman"/>
    <w:pitch w:val="variable"/>
  </w:font>
  <w:font w:name="Arial">
    <w:charset w:val="86"/>
    <w:family w:val="swiss"/>
    <w:pitch w:val="variable"/>
  </w:font>
  <w:font w:name="Arial">
    <w:charset w:val="86"/>
    <w:family w:val="roman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120" w:before="0"/>
      <w:contextualSpacing w:val="false"/>
      <w:jc w:val="both"/>
    </w:pPr>
    <w:rPr>
      <w:rFonts w:ascii="Calibri" w:cs="Times New Roman" w:eastAsia="宋体" w:hAnsi="Calibri"/>
      <w:color w:val="00000A"/>
      <w:sz w:val="21"/>
      <w:szCs w:val="22"/>
      <w:lang w:bidi="ar-SA" w:eastAsia="zh-CN" w:val="en-US"/>
    </w:rPr>
  </w:style>
  <w:style w:styleId="style15" w:type="character">
    <w:name w:val="Default Paragraph Font"/>
    <w:next w:val="style15"/>
    <w:rPr/>
  </w:style>
  <w:style w:styleId="style16" w:type="character">
    <w:name w:val="页眉 Char"/>
    <w:basedOn w:val="style15"/>
    <w:next w:val="style16"/>
    <w:rPr>
      <w:rFonts w:cs="Times New Roman"/>
      <w:sz w:val="18"/>
      <w:szCs w:val="18"/>
    </w:rPr>
  </w:style>
  <w:style w:styleId="style17" w:type="character">
    <w:name w:val="页脚 Char"/>
    <w:basedOn w:val="style15"/>
    <w:next w:val="style17"/>
    <w:rPr>
      <w:rFonts w:cs="Times New Roman"/>
      <w:sz w:val="18"/>
      <w:szCs w:val="18"/>
    </w:rPr>
  </w:style>
  <w:style w:styleId="style18" w:type="character">
    <w:name w:val="强调"/>
    <w:basedOn w:val="style15"/>
    <w:next w:val="style18"/>
    <w:rPr>
      <w:rFonts w:cs="Times New Roman"/>
      <w:b/>
      <w:bCs/>
    </w:rPr>
  </w:style>
  <w:style w:styleId="style19" w:type="character">
    <w:name w:val="批注框文本 Char"/>
    <w:basedOn w:val="style15"/>
    <w:next w:val="style19"/>
    <w:rPr>
      <w:rFonts w:cs="Times New Roman"/>
      <w:sz w:val="18"/>
      <w:szCs w:val="18"/>
    </w:rPr>
  </w:style>
  <w:style w:styleId="style20" w:type="character">
    <w:name w:val="Internet 链接"/>
    <w:next w:val="style20"/>
    <w:rPr>
      <w:color w:val="000080"/>
      <w:u w:val="single"/>
      <w:lang w:bidi="zxx-" w:eastAsia="zxx-" w:val="zxx-"/>
    </w:rPr>
  </w:style>
  <w:style w:styleId="style21" w:type="character">
    <w:name w:val="Title Char"/>
    <w:basedOn w:val="style15"/>
    <w:next w:val="style21"/>
    <w:rPr>
      <w:rFonts w:ascii="Cambria" w:cs="" w:hAnsi="Cambria"/>
      <w:b/>
      <w:bCs/>
      <w:color w:val="00000A"/>
      <w:sz w:val="32"/>
      <w:szCs w:val="32"/>
    </w:rPr>
  </w:style>
  <w:style w:styleId="style22" w:type="character">
    <w:name w:val="Header Char"/>
    <w:basedOn w:val="style15"/>
    <w:next w:val="style22"/>
    <w:rPr>
      <w:color w:val="00000A"/>
      <w:sz w:val="18"/>
      <w:szCs w:val="18"/>
    </w:rPr>
  </w:style>
  <w:style w:styleId="style23" w:type="character">
    <w:name w:val="Footer Char"/>
    <w:basedOn w:val="style15"/>
    <w:next w:val="style23"/>
    <w:rPr>
      <w:color w:val="00000A"/>
      <w:sz w:val="18"/>
      <w:szCs w:val="18"/>
    </w:rPr>
  </w:style>
  <w:style w:styleId="style24" w:type="character">
    <w:name w:val="Balloon Text Char"/>
    <w:basedOn w:val="style15"/>
    <w:next w:val="style24"/>
    <w:rPr>
      <w:color w:val="00000A"/>
      <w:sz w:val="0"/>
      <w:szCs w:val="0"/>
    </w:rPr>
  </w:style>
  <w:style w:styleId="style25" w:type="paragraph">
    <w:name w:val="标题"/>
    <w:basedOn w:val="style0"/>
    <w:next w:val="style26"/>
    <w:pPr>
      <w:keepNext/>
      <w:spacing w:after="120" w:before="240"/>
      <w:contextualSpacing w:val="false"/>
    </w:pPr>
    <w:rPr>
      <w:rFonts w:ascii="Arial" w:cs="Mangal" w:eastAsia="微软雅黑" w:hAnsi="Arial"/>
      <w:sz w:val="28"/>
      <w:szCs w:val="28"/>
    </w:rPr>
  </w:style>
  <w:style w:styleId="style26" w:type="paragraph">
    <w:name w:val="正文"/>
    <w:basedOn w:val="style0"/>
    <w:next w:val="style26"/>
    <w:pPr>
      <w:spacing w:after="120" w:before="0"/>
      <w:contextualSpacing w:val="false"/>
    </w:pPr>
    <w:rPr/>
  </w:style>
  <w:style w:styleId="style27" w:type="paragraph">
    <w:name w:val="列表"/>
    <w:basedOn w:val="style0"/>
    <w:next w:val="style27"/>
    <w:pPr/>
    <w:rPr>
      <w:rFonts w:cs="Mangal"/>
    </w:rPr>
  </w:style>
  <w:style w:styleId="style28" w:type="paragraph">
    <w:name w:val="题注"/>
    <w:basedOn w:val="style0"/>
    <w:next w:val="style2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9" w:type="paragraph">
    <w:name w:val="目录"/>
    <w:basedOn w:val="style0"/>
    <w:next w:val="style29"/>
    <w:pPr>
      <w:suppressLineNumbers/>
      <w:spacing w:after="0" w:before="0"/>
      <w:contextualSpacing w:val="false"/>
    </w:pPr>
    <w:rPr>
      <w:rFonts w:cs="Mangal"/>
    </w:rPr>
  </w:style>
  <w:style w:styleId="style30" w:type="paragraph">
    <w:name w:val="Title"/>
    <w:basedOn w:val="style0"/>
    <w:next w:val="style30"/>
    <w:pPr>
      <w:keepNext/>
      <w:spacing w:after="120" w:before="240"/>
      <w:contextualSpacing w:val="false"/>
      <w:jc w:val="left"/>
    </w:pPr>
    <w:rPr>
      <w:rFonts w:ascii="Arial" w:cs="Mangal" w:eastAsia="微软雅黑" w:hAnsi="Arial"/>
      <w:sz w:val="28"/>
      <w:szCs w:val="28"/>
    </w:rPr>
  </w:style>
  <w:style w:styleId="style31" w:type="paragraph">
    <w:name w:val="caption"/>
    <w:basedOn w:val="style0"/>
    <w:next w:val="style3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2" w:type="paragraph">
    <w:name w:val="页眉"/>
    <w:basedOn w:val="style0"/>
    <w:next w:val="style32"/>
    <w:pPr>
      <w:pBdr>
        <w:top w:val="nil"/>
        <w:left w:val="nil"/>
        <w:bottom w:color="00000A" w:space="0" w:sz="6" w:val="single"/>
        <w:insideH w:color="00000A" w:space="0" w:sz="6" w:val="single"/>
        <w:right w:val="nil"/>
        <w:insideV w:val="nil"/>
      </w:pBdr>
      <w:tabs>
        <w:tab w:leader="none" w:pos="4153" w:val="center"/>
        <w:tab w:leader="none" w:pos="8306" w:val="right"/>
      </w:tabs>
      <w:spacing w:after="0" w:before="0"/>
      <w:contextualSpacing w:val="false"/>
      <w:jc w:val="center"/>
    </w:pPr>
    <w:rPr>
      <w:sz w:val="18"/>
      <w:szCs w:val="18"/>
    </w:rPr>
  </w:style>
  <w:style w:styleId="style33" w:type="paragraph">
    <w:name w:val="页脚"/>
    <w:basedOn w:val="style0"/>
    <w:next w:val="style33"/>
    <w:pPr>
      <w:tabs>
        <w:tab w:leader="none" w:pos="4153" w:val="center"/>
        <w:tab w:leader="none" w:pos="8306" w:val="right"/>
      </w:tabs>
      <w:spacing w:after="0" w:before="0"/>
      <w:contextualSpacing w:val="false"/>
      <w:jc w:val="left"/>
    </w:pPr>
    <w:rPr>
      <w:sz w:val="18"/>
      <w:szCs w:val="18"/>
    </w:rPr>
  </w:style>
  <w:style w:styleId="style34" w:type="paragraph">
    <w:name w:val="Normal (Web)"/>
    <w:basedOn w:val="style0"/>
    <w:next w:val="style34"/>
    <w:pPr>
      <w:widowControl/>
      <w:spacing w:after="28" w:before="28"/>
      <w:contextualSpacing w:val="false"/>
      <w:jc w:val="left"/>
    </w:pPr>
    <w:rPr>
      <w:rFonts w:ascii="宋体" w:cs="宋体" w:hAnsi="宋体"/>
      <w:color w:val="000000"/>
      <w:sz w:val="24"/>
      <w:szCs w:val="24"/>
    </w:rPr>
  </w:style>
  <w:style w:styleId="style35" w:type="paragraph">
    <w:name w:val="Balloon Text"/>
    <w:basedOn w:val="style0"/>
    <w:next w:val="style35"/>
    <w:pPr>
      <w:spacing w:after="0" w:before="0"/>
      <w:contextualSpacing w:val="false"/>
    </w:pPr>
    <w:rPr>
      <w:sz w:val="18"/>
      <w:szCs w:val="18"/>
    </w:rPr>
  </w:style>
  <w:style w:styleId="style36" w:type="paragraph">
    <w:name w:val="表格内容"/>
    <w:basedOn w:val="style0"/>
    <w:next w:val="style36"/>
    <w:pPr>
      <w:spacing w:after="0" w:before="0"/>
      <w:contextualSpacing w:val="false"/>
    </w:pPr>
    <w:rPr/>
  </w:style>
  <w:style w:styleId="style37" w:type="paragraph">
    <w:name w:val="表格标题"/>
    <w:basedOn w:val="style36"/>
    <w:next w:val="style3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Application>LibreOffice/4.1.2.3$Windows_x86 LibreOffice_project/40b2d7fde7e8d2d7bc5a449dc65df4d08a7dd38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2014-02-26T00:48:00Z</dcterms:created>
  <dc:creator>User</dc:creator>
  <cp:lastModifiedBy>LENOVO</cp:lastModifiedBy>
  <dcterms:modified xsi:type="dcterms:W3CDTF">2014-02-26T00:54:00Z</dcterms:modified>
  <cp:revision>4</cp:revision>
  <dc:title>关于开展第三届江苏高校辅导员职业能力竞赛初赛的通知</dc:title>
</cp:coreProperties>
</file>